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594791" w:rsidRPr="005947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ZAPO/2024/11/00007/B</w:t>
      </w:r>
    </w:p>
    <w:p w:rsidR="00826C9E" w:rsidRDefault="00826C9E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61C2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>
        <w:rPr>
          <w:rFonts w:ascii="Times New Roman" w:eastAsia="Times New Roman" w:hAnsi="Times New Roman" w:cs="Times New Roman"/>
          <w:b/>
          <w:lang w:eastAsia="ar-SA"/>
        </w:rPr>
        <w:t>u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 xml:space="preserve">bezpieczenie mienia od wszystkich </w:t>
      </w:r>
      <w:proofErr w:type="spellStart"/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ryzyk</w:t>
      </w:r>
      <w:proofErr w:type="spellEnd"/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 xml:space="preserve"> oraz ubezpieczenie odpowiedzialności cywilnej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616AF">
        <w:rPr>
          <w:rFonts w:ascii="Times New Roman" w:eastAsia="Times New Roman" w:hAnsi="Times New Roman" w:cs="Times New Roman"/>
          <w:u w:val="single"/>
          <w:lang w:eastAsia="ar-SA"/>
        </w:rPr>
        <w:t xml:space="preserve">Część 01- Ubezpieczenie mienia od wszystkich </w:t>
      </w:r>
      <w:proofErr w:type="spellStart"/>
      <w:r w:rsidRPr="008616AF">
        <w:rPr>
          <w:rFonts w:ascii="Times New Roman" w:eastAsia="Times New Roman" w:hAnsi="Times New Roman" w:cs="Times New Roman"/>
          <w:u w:val="single"/>
          <w:lang w:eastAsia="ar-SA"/>
        </w:rPr>
        <w:t>ryzyk</w:t>
      </w:r>
      <w:proofErr w:type="spellEnd"/>
      <w:r w:rsidRPr="008616AF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919"/>
        <w:gridCol w:w="1495"/>
        <w:gridCol w:w="1607"/>
        <w:gridCol w:w="1571"/>
      </w:tblGrid>
      <w:tr w:rsidR="008616AF" w:rsidRPr="008616AF" w:rsidTr="00562B67">
        <w:trPr>
          <w:jc w:val="center"/>
        </w:trPr>
        <w:tc>
          <w:tcPr>
            <w:tcW w:w="468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919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607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571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8616AF" w:rsidRPr="008616AF" w:rsidTr="008616AF">
        <w:trPr>
          <w:trHeight w:val="504"/>
          <w:jc w:val="center"/>
        </w:trPr>
        <w:tc>
          <w:tcPr>
            <w:tcW w:w="468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19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16AF" w:rsidRPr="008616AF" w:rsidTr="00562B67">
        <w:trPr>
          <w:jc w:val="center"/>
        </w:trPr>
        <w:tc>
          <w:tcPr>
            <w:tcW w:w="468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919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16AF" w:rsidRPr="008616AF" w:rsidTr="008616AF">
        <w:trPr>
          <w:cantSplit/>
          <w:jc w:val="center"/>
        </w:trPr>
        <w:tc>
          <w:tcPr>
            <w:tcW w:w="4387" w:type="dxa"/>
            <w:gridSpan w:val="2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 xml:space="preserve">Razem: </w:t>
            </w: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>w okresie od 15.01.202</w:t>
      </w:r>
      <w:r w:rsidR="0043061D">
        <w:rPr>
          <w:rFonts w:ascii="Times New Roman" w:hAnsi="Times New Roman" w:cs="Times New Roman"/>
        </w:rPr>
        <w:t>5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 do 14.01.202</w:t>
      </w:r>
      <w:r w:rsidR="0043061D">
        <w:rPr>
          <w:rFonts w:ascii="Times New Roman" w:hAnsi="Times New Roman" w:cs="Times New Roman"/>
        </w:rPr>
        <w:t>6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</w:t>
      </w:r>
      <w:r w:rsidR="0045139B">
        <w:rPr>
          <w:rFonts w:ascii="Times New Roman" w:hAnsi="Times New Roman"/>
          <w:color w:val="000000"/>
        </w:rPr>
        <w:br/>
      </w:r>
      <w:r w:rsidRPr="003237DE">
        <w:rPr>
          <w:rFonts w:ascii="Times New Roman" w:hAnsi="Times New Roman"/>
          <w:color w:val="000000"/>
        </w:rPr>
        <w:t>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14475A" w:rsidRDefault="0014475A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* UWAGA !</w:t>
      </w:r>
    </w:p>
    <w:p w:rsidR="003237DE" w:rsidRPr="00F348BA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348BA">
        <w:rPr>
          <w:rFonts w:ascii="Times New Roman" w:eastAsia="Times New Roman" w:hAnsi="Times New Roman" w:cs="Times New Roman"/>
          <w:b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594791" w:rsidRPr="00594791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ZAPO/2024/11/00007/B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430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4306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164A73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73" w:rsidRDefault="00164A73" w:rsidP="00BF063A">
      <w:pPr>
        <w:spacing w:after="0" w:line="240" w:lineRule="auto"/>
      </w:pPr>
      <w:r>
        <w:separator/>
      </w:r>
    </w:p>
  </w:endnote>
  <w:endnote w:type="continuationSeparator" w:id="0">
    <w:p w:rsidR="00164A73" w:rsidRDefault="00164A73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73" w:rsidRDefault="00164A73" w:rsidP="00BF063A">
      <w:pPr>
        <w:spacing w:after="0" w:line="240" w:lineRule="auto"/>
      </w:pPr>
      <w:r>
        <w:separator/>
      </w:r>
    </w:p>
  </w:footnote>
  <w:footnote w:type="continuationSeparator" w:id="0">
    <w:p w:rsidR="00164A73" w:rsidRDefault="00164A73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11109"/>
    <w:rsid w:val="0004171C"/>
    <w:rsid w:val="000E0CD3"/>
    <w:rsid w:val="00110897"/>
    <w:rsid w:val="0014475A"/>
    <w:rsid w:val="00146CFC"/>
    <w:rsid w:val="00164A73"/>
    <w:rsid w:val="001B0668"/>
    <w:rsid w:val="001D0772"/>
    <w:rsid w:val="00296C4C"/>
    <w:rsid w:val="002A0163"/>
    <w:rsid w:val="003038D9"/>
    <w:rsid w:val="00315DDF"/>
    <w:rsid w:val="003237DE"/>
    <w:rsid w:val="003D28B2"/>
    <w:rsid w:val="0043061D"/>
    <w:rsid w:val="0045139B"/>
    <w:rsid w:val="00495CC0"/>
    <w:rsid w:val="004A7435"/>
    <w:rsid w:val="004F3EAB"/>
    <w:rsid w:val="00523245"/>
    <w:rsid w:val="00575757"/>
    <w:rsid w:val="00594791"/>
    <w:rsid w:val="005D26B6"/>
    <w:rsid w:val="005D4F4F"/>
    <w:rsid w:val="00604EDF"/>
    <w:rsid w:val="006B2EE2"/>
    <w:rsid w:val="006D7F1B"/>
    <w:rsid w:val="006E105D"/>
    <w:rsid w:val="006F7FA4"/>
    <w:rsid w:val="00706634"/>
    <w:rsid w:val="007405FE"/>
    <w:rsid w:val="007F0179"/>
    <w:rsid w:val="00826C9E"/>
    <w:rsid w:val="008616AF"/>
    <w:rsid w:val="008661C2"/>
    <w:rsid w:val="008A3F30"/>
    <w:rsid w:val="009155F9"/>
    <w:rsid w:val="00951F92"/>
    <w:rsid w:val="009B3BC5"/>
    <w:rsid w:val="009C413F"/>
    <w:rsid w:val="00A25280"/>
    <w:rsid w:val="00A90F08"/>
    <w:rsid w:val="00A91CEC"/>
    <w:rsid w:val="00AE0269"/>
    <w:rsid w:val="00B45B4A"/>
    <w:rsid w:val="00B55553"/>
    <w:rsid w:val="00B763D4"/>
    <w:rsid w:val="00BF063A"/>
    <w:rsid w:val="00C22C6D"/>
    <w:rsid w:val="00C56AFA"/>
    <w:rsid w:val="00C60F9C"/>
    <w:rsid w:val="00C76A59"/>
    <w:rsid w:val="00D32447"/>
    <w:rsid w:val="00D60BB0"/>
    <w:rsid w:val="00D620D0"/>
    <w:rsid w:val="00D62BE4"/>
    <w:rsid w:val="00D70843"/>
    <w:rsid w:val="00D81AA7"/>
    <w:rsid w:val="00E5789B"/>
    <w:rsid w:val="00EB15AB"/>
    <w:rsid w:val="00F24B0F"/>
    <w:rsid w:val="00F348BA"/>
    <w:rsid w:val="00F71DED"/>
    <w:rsid w:val="00F772A2"/>
    <w:rsid w:val="00FA19A1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B17F-9F29-4664-9904-0B72DFC5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</cp:revision>
  <dcterms:created xsi:type="dcterms:W3CDTF">2024-11-29T11:18:00Z</dcterms:created>
  <dcterms:modified xsi:type="dcterms:W3CDTF">2024-11-29T11:18:00Z</dcterms:modified>
</cp:coreProperties>
</file>